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7E8D" w14:textId="00A44C83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A17F7BC" w14:textId="4487BF57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6C43BF5" w14:textId="513CE731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87E1DB1" w14:textId="0945CF71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633E81C" w14:textId="205C4DA5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01B73C2" w14:textId="08349187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3BF966C" w14:textId="47FA97C8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39DB8BB" w14:textId="04C4DF6A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BB9431" w14:textId="2A30D57F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E7B3DBB" w14:textId="48FC0B8B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853C0D2" w14:textId="1018EC4B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72DAEF9" w14:textId="1E9E4300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87D27D9" w14:textId="346E894C" w:rsidR="00874823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02ABAF2" w14:textId="77777777" w:rsidR="00874823" w:rsidRPr="006E729F" w:rsidRDefault="00874823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14DDB28" w14:textId="77777777" w:rsidR="001A7ABF" w:rsidRPr="006E729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6E729F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6E729F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788BE13E" w14:textId="0E5D0CE9" w:rsidR="008C233E" w:rsidRPr="006E729F" w:rsidRDefault="00740F52" w:rsidP="006A2D39">
      <w:pPr>
        <w:spacing w:after="0" w:line="240" w:lineRule="auto"/>
        <w:ind w:left="567" w:firstLine="709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sz w:val="24"/>
          <w:lang w:val="en-US"/>
        </w:rPr>
        <w:t>Onlayn</w:t>
      </w:r>
      <w:proofErr w:type="spellEnd"/>
      <w:r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qidiruv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vositalari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orqali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“</w:t>
      </w:r>
      <w:proofErr w:type="spellStart"/>
      <w:proofErr w:type="gram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O‘</w:t>
      </w:r>
      <w:proofErr w:type="gram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zbekiston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Respublikasi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Tashqi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iqtisodiy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faoliyat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milliy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banki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” AJ</w:t>
      </w:r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faoliyati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yuzasidan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bildirilgan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fikrlar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va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eʼtirozlar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bilan</w:t>
      </w:r>
      <w:proofErr w:type="spellEnd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BE1408" w:rsidRPr="006E729F">
        <w:rPr>
          <w:rFonts w:ascii="Times New Roman" w:eastAsia="Malgun Gothic" w:hAnsi="Times New Roman" w:cs="Times New Roman"/>
          <w:sz w:val="24"/>
          <w:lang w:val="en-US"/>
        </w:rPr>
        <w:t>ish</w:t>
      </w:r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lovchi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yagona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platforma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>yaratish</w:t>
      </w:r>
      <w:proofErr w:type="spellEnd"/>
      <w:r w:rsidR="00CC243E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6E729F">
        <w:rPr>
          <w:rFonts w:ascii="Times New Roman" w:eastAsia="Malgun Gothic" w:hAnsi="Times New Roman" w:cs="Times New Roman"/>
          <w:sz w:val="24"/>
          <w:lang w:val="en-US"/>
        </w:rPr>
        <w:t>xizmatini</w:t>
      </w:r>
      <w:proofErr w:type="spellEnd"/>
      <w:r w:rsidR="00937294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6E729F">
        <w:rPr>
          <w:rFonts w:ascii="Times New Roman" w:eastAsia="Malgun Gothic" w:hAnsi="Times New Roman" w:cs="Times New Roman"/>
          <w:sz w:val="24"/>
          <w:lang w:val="en-US"/>
        </w:rPr>
        <w:t>xarid</w:t>
      </w:r>
      <w:proofErr w:type="spellEnd"/>
      <w:r w:rsidR="00937294" w:rsidRPr="006E729F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937294" w:rsidRPr="006E729F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="001D3956" w:rsidRPr="006E729F">
        <w:rPr>
          <w:rFonts w:ascii="Times New Roman" w:eastAsia="Malgun Gothic" w:hAnsi="Times New Roman" w:cs="Times New Roman"/>
          <w:sz w:val="24"/>
          <w:lang w:val="en-US"/>
        </w:rPr>
        <w:t>.</w:t>
      </w:r>
    </w:p>
    <w:p w14:paraId="294D11D8" w14:textId="77777777" w:rsidR="008C233E" w:rsidRPr="006E729F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6E729F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6E729F">
        <w:rPr>
          <w:rFonts w:eastAsia="Malgun Gothic"/>
          <w:b/>
          <w:sz w:val="24"/>
          <w:lang w:val="en-US"/>
        </w:rPr>
        <w:t>Buyurtmachi</w:t>
      </w:r>
      <w:proofErr w:type="spellEnd"/>
      <w:r w:rsidRPr="006E729F">
        <w:rPr>
          <w:rFonts w:eastAsia="Malgun Gothic"/>
          <w:b/>
          <w:sz w:val="24"/>
          <w:lang w:val="en-US"/>
        </w:rPr>
        <w:t>:</w:t>
      </w:r>
      <w:r w:rsidRPr="006E729F">
        <w:rPr>
          <w:rFonts w:eastAsia="Malgun Gothic"/>
          <w:sz w:val="24"/>
          <w:lang w:val="en-US"/>
        </w:rPr>
        <w:t xml:space="preserve"> </w:t>
      </w:r>
      <w:r w:rsidR="009736C4" w:rsidRPr="006E729F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6E729F">
        <w:rPr>
          <w:rFonts w:eastAsia="Malgun Gothic"/>
          <w:sz w:val="24"/>
          <w:lang w:val="en-US"/>
        </w:rPr>
        <w:t>O‘</w:t>
      </w:r>
      <w:proofErr w:type="gramEnd"/>
      <w:r w:rsidR="009736C4" w:rsidRPr="006E729F">
        <w:rPr>
          <w:rFonts w:eastAsia="Malgun Gothic"/>
          <w:sz w:val="24"/>
          <w:lang w:val="en-US"/>
        </w:rPr>
        <w:t>zbekiston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Respublikasi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Tashqi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iqtisodiy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faoliyat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milliy</w:t>
      </w:r>
      <w:proofErr w:type="spellEnd"/>
      <w:r w:rsidR="009736C4" w:rsidRPr="006E729F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6E729F">
        <w:rPr>
          <w:rFonts w:eastAsia="Malgun Gothic"/>
          <w:sz w:val="24"/>
          <w:lang w:val="en-US"/>
        </w:rPr>
        <w:t>banki</w:t>
      </w:r>
      <w:proofErr w:type="spellEnd"/>
      <w:r w:rsidR="009736C4" w:rsidRPr="006E729F">
        <w:rPr>
          <w:rFonts w:eastAsia="Malgun Gothic"/>
          <w:sz w:val="24"/>
          <w:lang w:val="en-US"/>
        </w:rPr>
        <w:t>” AJ</w:t>
      </w:r>
      <w:r w:rsidR="009736C4" w:rsidRPr="006E729F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6E729F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6E729F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6E729F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6E729F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264A3291" w14:textId="77777777" w:rsidR="001D3956" w:rsidRPr="006E729F" w:rsidRDefault="00293494" w:rsidP="001D3956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6A2D39"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63A9B57C" w:rsidR="007A17A6" w:rsidRPr="006E729F" w:rsidRDefault="001D3956" w:rsidP="00874823">
      <w:pPr>
        <w:spacing w:after="0"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3DB7A91B" w14:textId="4E1582C9" w:rsidR="00293494" w:rsidRPr="006E729F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6E729F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6E729F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6E729F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6E729F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6E729F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6E729F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6E729F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6E729F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6E729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6E729F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6E729F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6E729F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4CA4F8E4" w:rsidR="00353FC0" w:rsidRPr="006E729F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</w:p>
        </w:tc>
        <w:tc>
          <w:tcPr>
            <w:tcW w:w="5783" w:type="dxa"/>
            <w:vAlign w:val="center"/>
          </w:tcPr>
          <w:p w14:paraId="711D94E4" w14:textId="46239BF4" w:rsidR="00353FC0" w:rsidRPr="006E729F" w:rsidRDefault="00CC243E" w:rsidP="00CC243E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Onlayn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qidiruv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vositalari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“</w:t>
            </w:r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” 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faoliyati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yuzasidan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bildirilgan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fikrlar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6E729F">
              <w:rPr>
                <w:rFonts w:ascii="Times New Roman" w:hAnsi="Times New Roman" w:cs="Times New Roman"/>
                <w:bCs/>
              </w:rPr>
              <w:t>ʼ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tirozlar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ishlovchi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yagona</w:t>
            </w:r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platforma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yaratish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xizmatini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53FC0" w:rsidRPr="00FA54E5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 w:rsidRPr="006E729F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FA54E5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2DE30871" w:rsidR="00353FC0" w:rsidRPr="006E729F" w:rsidRDefault="00CC243E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298 000</w:t>
            </w:r>
            <w:r w:rsidR="001D3956" w:rsidRPr="006E729F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="00483459" w:rsidRPr="006E729F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 w:rsidRPr="006E729F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6E729F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6E729F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6E729F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6E729F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13A62A94" w:rsidR="00E83FAA" w:rsidRPr="006E729F" w:rsidRDefault="00937294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lovlar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D7794" w:rsidRPr="006E729F">
              <w:rPr>
                <w:rFonts w:ascii="Times New Roman" w:hAnsi="Times New Roman" w:cs="Times New Roman"/>
                <w:bCs/>
                <w:lang w:val="en-US"/>
              </w:rPr>
              <w:t>ikki</w:t>
            </w:r>
            <w:proofErr w:type="spellEnd"/>
            <w:r w:rsidR="00FD779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bosqichda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umumiy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summaning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50%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3D4D9F"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lanadi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muddatining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oltinchi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oyida</w:t>
            </w:r>
            <w:proofErr w:type="spellEnd"/>
            <w:r w:rsidR="00943AF1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>-</w:t>
            </w:r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faktura</w:t>
            </w:r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ishlarni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qabul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dalolatnomasiga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asosan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summasining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3D4D9F" w:rsidRPr="006E729F">
              <w:rPr>
                <w:rFonts w:ascii="Times New Roman" w:hAnsi="Times New Roman" w:cs="Times New Roman"/>
                <w:bCs/>
              </w:rPr>
              <w:t xml:space="preserve"> 50% 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bo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>ʻ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yicha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3D4D9F"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D4D9F" w:rsidRPr="006E729F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ov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="00BD2D7C"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6E729F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6E729F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606A3940" w:rsidR="00E83FAA" w:rsidRPr="006E729F" w:rsidRDefault="00E83FAA" w:rsidP="006A2D3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6E729F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452F0C88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26540F3F" w:rsidR="00965E76" w:rsidRPr="006E729F" w:rsidRDefault="003D4D9F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="00937294" w:rsidRPr="006E729F">
              <w:rPr>
                <w:rFonts w:ascii="Times New Roman" w:hAnsi="Times New Roman" w:cs="Times New Roman"/>
                <w:lang w:val="en-US"/>
              </w:rPr>
              <w:t>oy</w:t>
            </w:r>
          </w:p>
        </w:tc>
      </w:tr>
      <w:tr w:rsidR="000C05E9" w:rsidRPr="00874823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6EED417" w:rsidR="000C05E9" w:rsidRPr="006E729F" w:rsidRDefault="000C05E9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Xizmatlar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79713A2C" w:rsidR="000C05E9" w:rsidRPr="006E729F" w:rsidRDefault="003E5C3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Amir Temur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353FC0" w:rsidRPr="00874823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6E729F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FA54E5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6E729F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6E729F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6E729F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874823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6E729F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6E729F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6E729F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6E729F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6E729F">
        <w:rPr>
          <w:i w:val="0"/>
          <w:sz w:val="22"/>
          <w:lang w:val="en-US"/>
        </w:rPr>
        <w:br w:type="page"/>
      </w:r>
    </w:p>
    <w:p w14:paraId="67BD0E8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C1BF7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9A8203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526E65B" w14:textId="1B086FC9" w:rsidR="00E83FAA" w:rsidRPr="006E729F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lang w:val="en-US"/>
        </w:rPr>
        <w:t xml:space="preserve">I. </w:t>
      </w:r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E729F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6E729F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Mazkur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6E729F">
              <w:rPr>
                <w:rFonts w:ascii="Times New Roman" w:hAnsi="Times New Roman" w:cs="Times New Roman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r w:rsidR="009A7790" w:rsidRPr="006E729F">
              <w:rPr>
                <w:rFonts w:ascii="Times New Roman" w:hAnsi="Times New Roman" w:cs="Times New Roman"/>
              </w:rPr>
              <w:t>”</w:t>
            </w:r>
            <w:r w:rsidRPr="006E729F">
              <w:rPr>
                <w:rFonts w:ascii="Times New Roman" w:hAnsi="Times New Roman" w:cs="Times New Roman"/>
              </w:rPr>
              <w:t>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6E729F">
              <w:rPr>
                <w:rFonts w:ascii="Times New Roman" w:hAnsi="Times New Roman" w:cs="Times New Roman"/>
              </w:rPr>
              <w:t xml:space="preserve"> -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5262049D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</w:t>
            </w:r>
            <w:r w:rsidR="00D34CB7" w:rsidRPr="006E729F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6E72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Onlayn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qidiruv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vositalari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“</w:t>
            </w:r>
            <w:proofErr w:type="gram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0F5167"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” </w:t>
            </w:r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faoliyati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yuzasidan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bildirilgan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fikrlar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="000F5167" w:rsidRPr="006E729F">
              <w:rPr>
                <w:rFonts w:ascii="Times New Roman" w:hAnsi="Times New Roman" w:cs="Times New Roman"/>
                <w:bCs/>
              </w:rPr>
              <w:t>ʼ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tirozlar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ishlovchi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yagona</w:t>
            </w:r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platforma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yaratish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xizmatini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BD2D7C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E729F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6E729F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 w:rsidRPr="006E729F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</w:t>
            </w:r>
            <w:r w:rsidR="001C7836" w:rsidRPr="006E729F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A54E5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3A6DEEC3" w:rsidR="00D34CB7" w:rsidRPr="006E729F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F5167" w:rsidRPr="006E729F">
              <w:rPr>
                <w:rFonts w:ascii="Times New Roman" w:hAnsi="Times New Roman" w:cs="Times New Roman"/>
                <w:lang w:val="en-US"/>
              </w:rPr>
              <w:t>298 000</w:t>
            </w:r>
            <w:r w:rsidR="00BD2D7C" w:rsidRPr="006E729F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6E729F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0F5167" w:rsidRPr="006E729F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="000F516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0F516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lang w:val="en-US"/>
              </w:rPr>
              <w:t>to</w:t>
            </w:r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‘qson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>sakkiz</w:t>
            </w:r>
            <w:proofErr w:type="spellEnd"/>
            <w:r w:rsidR="000F5167" w:rsidRPr="006E729F">
              <w:rPr>
                <w:rFonts w:ascii="Times New Roman" w:hAnsi="Times New Roman" w:cs="Times New Roman"/>
                <w:bCs/>
                <w:lang w:val="en-US"/>
              </w:rPr>
              <w:t xml:space="preserve"> million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 w:rsidRPr="006E729F">
              <w:rPr>
                <w:rFonts w:ascii="Times New Roman" w:hAnsi="Times New Roman" w:cs="Times New Roman"/>
                <w:lang w:val="en-US"/>
              </w:rPr>
              <w:t>so‘m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6E729F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74823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yuzma-yuz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A54E5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A54E5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6E729F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A54E5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FA54E5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FA54E5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874823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6E729F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6E729F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6E729F" w:rsidRDefault="00E03454" w:rsidP="00740F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: </w:t>
            </w:r>
            <w:r w:rsidR="00BD7635" w:rsidRPr="006E729F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6E729F">
              <w:rPr>
                <w:rFonts w:ascii="Times New Roman" w:hAnsi="Times New Roman" w:cs="Times New Roman"/>
              </w:rPr>
              <w:t>”</w:t>
            </w:r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</w:rPr>
              <w:t>–</w:t>
            </w:r>
            <w:r w:rsidR="00E83FAA" w:rsidRPr="006E729F">
              <w:rPr>
                <w:rFonts w:ascii="Times New Roman" w:hAnsi="Times New Roman" w:cs="Times New Roman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6E729F">
              <w:rPr>
                <w:rFonts w:ascii="Times New Roman" w:hAnsi="Times New Roman" w:cs="Times New Roman"/>
              </w:rPr>
              <w:t>”</w:t>
            </w:r>
            <w:r w:rsidR="00E83FAA" w:rsidRPr="006E729F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6E729F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sho</w:t>
            </w:r>
            <w:r w:rsidR="000C05E9" w:rsidRPr="006E729F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Tel</w:t>
            </w:r>
            <w:proofErr w:type="spellEnd"/>
            <w:r w:rsidRPr="006E729F">
              <w:rPr>
                <w:rFonts w:ascii="Times New Roman" w:hAnsi="Times New Roman" w:cs="Times New Roman"/>
              </w:rPr>
              <w:t>.: +99878 147-15-27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74823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0A9844E" w14:textId="7FB0826F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–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FA54E5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FA54E5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n-US"/>
              </w:rPr>
              <w:t>xt-xarid.uz.</w:t>
            </w:r>
          </w:p>
        </w:tc>
      </w:tr>
      <w:tr w:rsidR="00E83FAA" w:rsidRPr="00FA54E5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6E729F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6E729F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6E729F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6E729F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matnda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talabgor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sifatida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etayotgan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rezidenti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jismoniy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shaxsdir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hajmda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jalb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aniq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talablari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shartlari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yuzasidan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shikoyat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</w:rPr>
              <w:t>olish</w:t>
            </w:r>
            <w:proofErr w:type="spellEnd"/>
            <w:r w:rsidRPr="006E729F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FA54E5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majbur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</w:rPr>
              <w:t>‘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javob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- </w:t>
            </w:r>
            <w:r w:rsidRPr="006E729F">
              <w:rPr>
                <w:rFonts w:ascii="Times New Roman" w:hAnsi="Times New Roman" w:cs="Times New Roman"/>
                <w:lang w:val="en-US"/>
              </w:rPr>
              <w:t>u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deb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e</w:t>
            </w:r>
            <w:r w:rsidRPr="006E729F">
              <w:rPr>
                <w:rFonts w:ascii="Times New Roman" w:hAnsi="Times New Roman" w:cs="Times New Roman"/>
              </w:rPr>
              <w:t>’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lastRenderedPageBreak/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r w:rsidRPr="006E729F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6E729F" w:rsidRDefault="00E83FAA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6E729F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6E729F" w:rsidRDefault="005F119C" w:rsidP="00740F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6E729F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raqamli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imzodan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deb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ataladi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kalitisiz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kabinet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6E729F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6E729F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6E729F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</w:t>
            </w:r>
            <w:r w:rsidR="005F119C"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 w:rsidRPr="006E729F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6E729F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6E729F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6E729F" w:rsidRDefault="00E03454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>etishni</w:t>
            </w:r>
            <w:proofErr w:type="spellEnd"/>
            <w:r w:rsidR="00F32053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chaqirib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miqdori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tartibga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soluvchi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n-US"/>
              </w:rPr>
              <w:t>xt-xarid.uz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 w:rsidRPr="006E729F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6E729F">
              <w:rPr>
                <w:rFonts w:ascii="Times New Roman" w:hAnsi="Times New Roman" w:cs="Times New Roman"/>
                <w:lang w:val="en-US"/>
              </w:rPr>
              <w:t>”</w:t>
            </w:r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74823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6E729F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6E729F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FA54E5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Operator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Agar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r w:rsidRPr="006E729F">
              <w:rPr>
                <w:rFonts w:ascii="Times New Roman" w:hAnsi="Times New Roman" w:cs="Times New Roman"/>
                <w:lang w:val="en-US"/>
              </w:rPr>
              <w:t>u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operator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6E729F" w:rsidRDefault="00E03454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etuvchi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imkonini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beradi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yuqori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maydonlar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to‘liq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mas’ul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FA54E5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6E729F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FA54E5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6E729F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lastRenderedPageBreak/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6E729F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6E729F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 w:rsidRPr="006E729F">
              <w:rPr>
                <w:rFonts w:ascii="Times New Roman" w:hAnsi="Times New Roman" w:cs="Times New Roman"/>
                <w:lang w:val="en-US"/>
              </w:rPr>
              <w:t>bayonnoma</w:t>
            </w:r>
            <w:r w:rsidRPr="006E729F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FA54E5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6E729F" w:rsidRDefault="00E03454" w:rsidP="00740F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tartib-taomil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biron-bir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6E729F" w:rsidRDefault="00E83FAA" w:rsidP="00740F52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6E729F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6E729F" w:rsidRDefault="003A5A92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6E729F" w:rsidRDefault="00E83FAA" w:rsidP="00740F52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6E729F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6E729F" w:rsidRDefault="00E83FAA" w:rsidP="00740F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tarzida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shaxsiy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lastRenderedPageBreak/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729F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6E729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 w:rsidRPr="006E729F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6E729F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6E729F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6E729F" w:rsidRDefault="00E03454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javob</w:t>
            </w:r>
            <w:r w:rsidR="00DE6077" w:rsidRPr="006E729F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A54E5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6E72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6E729F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quyidagi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6E729F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6E729F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 w:rsidRPr="006E729F">
              <w:rPr>
                <w:rFonts w:ascii="Times New Roman" w:hAnsi="Times New Roman" w:cs="Times New Roman"/>
                <w:lang w:val="en-US"/>
              </w:rPr>
              <w:t xml:space="preserve">- 6-shaklga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A54E5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6E729F" w:rsidRDefault="00E83FAA" w:rsidP="00740F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6E729F" w:rsidRDefault="00E03454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6E729F" w:rsidRDefault="003A5A92" w:rsidP="00740F52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Zarur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iy</w:t>
            </w:r>
            <w:r w:rsidRPr="006E729F">
              <w:rPr>
                <w:rFonts w:ascii="Times New Roman" w:hAnsi="Times New Roman" w:cs="Times New Roman"/>
              </w:rPr>
              <w:t>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barcha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taalluqli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amal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muayyan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davrga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murojaat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FA54E5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e’tiboran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 w:rsidRPr="006E729F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874823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6E729F" w:rsidRDefault="004333B4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6E729F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6E729F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6E729F">
              <w:rPr>
                <w:rFonts w:ascii="Times New Roman" w:hAnsi="Times New Roman" w:cs="Times New Roman"/>
              </w:rPr>
              <w:t>‘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6E729F">
              <w:rPr>
                <w:rFonts w:ascii="Times New Roman" w:hAnsi="Times New Roman" w:cs="Times New Roman"/>
              </w:rPr>
              <w:t>,</w:t>
            </w:r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80DA0"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r w:rsidR="00D04BB1" w:rsidRPr="006E729F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FA54E5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6E729F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6E729F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6E729F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6E729F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6E729F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6E729F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6E729F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6E729F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portalda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avtomatik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rejimda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6E729F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istalgan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baholash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yuzasidan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6E729F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 w:rsidRPr="006E729F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chat</w:t>
            </w:r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FA54E5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6E729F" w:rsidRDefault="00193EF6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ochiq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agar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so‘rov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sanadan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oldin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ochiq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chat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yuborishi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shart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6E729F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qaytarib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haqli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6E729F" w:rsidRDefault="00E83FAA" w:rsidP="00740F52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6E729F" w:rsidRDefault="00193EF6" w:rsidP="00740F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aksept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istalgan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vaqtda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r w:rsidRPr="006E729F">
              <w:rPr>
                <w:rFonts w:ascii="Times New Roman" w:hAnsi="Times New Roman" w:cs="Times New Roman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huquqiga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bekor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ushbu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bunday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uch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kuni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ichida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tizim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orqali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maxsus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axborot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portalida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e’lon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6E729F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6E729F" w:rsidRDefault="00193EF6" w:rsidP="00740F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6E729F" w:rsidRDefault="00193EF6" w:rsidP="00740F5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g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r w:rsidRPr="006E729F">
              <w:rPr>
                <w:rFonts w:ascii="Times New Roman" w:hAnsi="Times New Roman" w:cs="Times New Roman"/>
                <w:lang w:val="en-US"/>
              </w:rPr>
              <w:t>ko</w:t>
            </w:r>
            <w:r w:rsidRPr="006E729F">
              <w:rPr>
                <w:rFonts w:ascii="Times New Roman" w:hAnsi="Times New Roman" w:cs="Times New Roman"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6E729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FA54E5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6E729F" w:rsidRDefault="00E83FAA" w:rsidP="00740F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6E729F" w:rsidRDefault="00E83FAA" w:rsidP="00740F5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6E729F" w:rsidRDefault="00E83FAA" w:rsidP="00740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6E729F" w:rsidRDefault="00193EF6" w:rsidP="00740F52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6E729F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Pr="006E729F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6E729F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6E729F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6E729F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6E729F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6E729F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6E729F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talablarga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tekshirish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hAnsi="Times New Roman" w:cs="Times New Roman"/>
          <w:lang w:val="en-US"/>
        </w:rPr>
        <w:t>ishtirokchining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talablariga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muvofiqligini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6E729F">
        <w:rPr>
          <w:rFonts w:ascii="Times New Roman" w:hAnsi="Times New Roman" w:cs="Times New Roman"/>
          <w:lang w:val="en-US"/>
        </w:rPr>
        <w:t>shartlar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nazarda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tutilgan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lsa</w:t>
      </w:r>
      <w:proofErr w:type="spellEnd"/>
      <w:r w:rsidRPr="006E729F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narx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6E729F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Bunda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tizim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narx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qismlarida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mavjud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axborotni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taklifining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oldingi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qismini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yakunlarini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chiqarishga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qadar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izchil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oshkor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qilishni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ta’minlaydi</w:t>
      </w:r>
      <w:proofErr w:type="spellEnd"/>
      <w:r w:rsidRPr="006E729F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6E729F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6E729F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6E729F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6E729F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6E729F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 w:rsidRPr="006E729F">
        <w:rPr>
          <w:rFonts w:ascii="Times New Roman" w:hAnsi="Times New Roman" w:cs="Times New Roman"/>
          <w:bCs/>
          <w:lang w:val="en-US"/>
        </w:rPr>
        <w:t>Tanlash</w:t>
      </w:r>
      <w:r w:rsidR="00193EF6" w:rsidRPr="006E729F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 w:rsidRPr="006E729F">
        <w:rPr>
          <w:rFonts w:ascii="Times New Roman" w:hAnsi="Times New Roman" w:cs="Times New Roman"/>
          <w:bCs/>
          <w:lang w:val="en-US"/>
        </w:rPr>
        <w:t>ishtirok</w:t>
      </w:r>
      <w:r w:rsidR="00193EF6" w:rsidRPr="006E729F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6E729F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6E729F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582"/>
        <w:gridCol w:w="2435"/>
        <w:gridCol w:w="2439"/>
      </w:tblGrid>
      <w:tr w:rsidR="00193EF6" w:rsidRPr="006E729F" w14:paraId="0E48A36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6E729F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FA54E5" w14:paraId="2EF14BA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FA54E5" w14:paraId="3C66D20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FA54E5" w14:paraId="4A68C03C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lang w:val="en-US"/>
              </w:rPr>
              <w:t>holati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4A42524C" w14:textId="77777777" w:rsidTr="00E623DB">
        <w:trPr>
          <w:trHeight w:val="7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FA54E5" w14:paraId="7B233F3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6E729F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FA54E5" w14:paraId="0F8D0791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6E729F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7FCCCEFA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6E729F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6E729F" w14:paraId="4119ED7A" w14:textId="77777777" w:rsidTr="00E623DB">
        <w:trPr>
          <w:trHeight w:val="6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6E729F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FA54E5" w14:paraId="5E56E89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Ofshor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bankini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6E729F" w14:paraId="51D84E4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yagona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yagona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yozuv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taqdirda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6E7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6E729F" w14:paraId="77B11D14" w14:textId="77777777" w:rsidTr="00E623DB">
        <w:trPr>
          <w:trHeight w:val="113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holatlari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bo‘lgan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keyingi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bosqichga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6E729F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Qonunning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6E729F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6E729F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6E729F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6E729F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6E729F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6E729F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6E729F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6E729F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6E729F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6E729F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6E729F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6E729F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2" w:name="_Hlk215840950"/>
      <w:r w:rsidRPr="006E729F">
        <w:rPr>
          <w:rFonts w:ascii="Times New Roman" w:hAnsi="Times New Roman" w:cs="Times New Roman"/>
          <w:b/>
          <w:lang w:val="en-US"/>
        </w:rPr>
        <w:t>ARIZA</w:t>
      </w:r>
    </w:p>
    <w:p w14:paraId="04313B02" w14:textId="7862377B" w:rsidR="00F6722E" w:rsidRPr="006E729F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hAnsi="Times New Roman" w:cs="Times New Roman"/>
          <w:lang w:val="en-US"/>
        </w:rPr>
        <w:t>savdolari</w:t>
      </w:r>
      <w:r w:rsidR="00A404CF"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bo‘</w:t>
      </w:r>
      <w:proofErr w:type="gramEnd"/>
      <w:r w:rsidRPr="006E729F">
        <w:rPr>
          <w:rFonts w:ascii="Times New Roman" w:hAnsi="Times New Roman" w:cs="Times New Roman"/>
          <w:lang w:val="en-US"/>
        </w:rPr>
        <w:t>yicha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Pr="006E729F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>)</w:t>
      </w:r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xizmatlarni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qilish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tuzilgan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xarid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o‘rganib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chiqib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6E729F">
        <w:rPr>
          <w:rFonts w:ascii="Times New Roman" w:hAnsi="Times New Roman" w:cs="Times New Roman"/>
          <w:lang w:val="en-US"/>
        </w:rPr>
        <w:t>quyida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imzo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chekkanlar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Pr="006E729F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 w:rsidRPr="006E729F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i/>
          <w:iCs/>
          <w:lang w:val="en-US"/>
        </w:rPr>
        <w:t>)</w:t>
      </w:r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hujjatlariga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muvofiq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04CF" w:rsidRPr="006E729F">
        <w:rPr>
          <w:rFonts w:ascii="Times New Roman" w:hAnsi="Times New Roman" w:cs="Times New Roman"/>
          <w:lang w:val="en-US"/>
        </w:rPr>
        <w:t>xizmatlari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r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ishtirok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niyatidamiz</w:t>
      </w:r>
      <w:proofErr w:type="spellEnd"/>
      <w:r w:rsidRPr="006E729F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6E729F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6E729F">
        <w:rPr>
          <w:rFonts w:ascii="Times New Roman" w:hAnsi="Times New Roman" w:cs="Times New Roman"/>
          <w:lang w:val="en-US"/>
        </w:rPr>
        <w:t>munosabat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bilan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quyidagi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yuboramiz</w:t>
      </w:r>
      <w:proofErr w:type="spellEnd"/>
      <w:r w:rsidRPr="006E729F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ishtirokchisi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to‘</w:t>
      </w:r>
      <w:proofErr w:type="gramEnd"/>
      <w:r w:rsidRPr="006E729F">
        <w:rPr>
          <w:rFonts w:ascii="Times New Roman" w:hAnsi="Times New Roman" w:cs="Times New Roman"/>
          <w:lang w:val="en-US"/>
        </w:rPr>
        <w:t>g‘risida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umumiy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ma’lumotlar</w:t>
      </w:r>
      <w:proofErr w:type="spellEnd"/>
      <w:r w:rsidRPr="006E729F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6E729F">
        <w:rPr>
          <w:rFonts w:ascii="Times New Roman" w:hAnsi="Times New Roman" w:cs="Times New Roman"/>
          <w:lang w:val="en-US"/>
        </w:rPr>
        <w:t>varaqdan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iborat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malakaviy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to‘</w:t>
      </w:r>
      <w:proofErr w:type="gramEnd"/>
      <w:r w:rsidRPr="006E729F">
        <w:rPr>
          <w:rFonts w:ascii="Times New Roman" w:hAnsi="Times New Roman" w:cs="Times New Roman"/>
          <w:lang w:val="en-US"/>
        </w:rPr>
        <w:t>plami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6E729F">
        <w:rPr>
          <w:rFonts w:ascii="Times New Roman" w:hAnsi="Times New Roman" w:cs="Times New Roman"/>
          <w:lang w:val="en-US"/>
        </w:rPr>
        <w:t>broshyura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buklet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prospekt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h.k.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taklif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rsatiladi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6E729F">
        <w:rPr>
          <w:rFonts w:ascii="Times New Roman" w:hAnsi="Times New Roman" w:cs="Times New Roman"/>
          <w:lang w:val="en-US"/>
        </w:rPr>
        <w:t>broshyura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buklet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hAnsi="Times New Roman" w:cs="Times New Roman"/>
          <w:lang w:val="en-US"/>
        </w:rPr>
        <w:t>prospekt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h.k.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taqdirda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ko‘rsatiladi</w:t>
      </w:r>
      <w:proofErr w:type="spellEnd"/>
      <w:r w:rsidRPr="006E729F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6E729F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etilganda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ularning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nomi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varaqlar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soni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rsatilishi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lozim</w:t>
      </w:r>
      <w:proofErr w:type="spellEnd"/>
      <w:r w:rsidRPr="006E729F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6E729F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6E729F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Taklifni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tayyorlash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mas’ul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shaxsning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Murojaat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uchun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telefon</w:t>
      </w:r>
      <w:proofErr w:type="spellEnd"/>
      <w:r w:rsidRPr="006E729F">
        <w:rPr>
          <w:rFonts w:ascii="Times New Roman" w:hAnsi="Times New Roman" w:cs="Times New Roman"/>
          <w:lang w:val="en-US"/>
        </w:rPr>
        <w:t>/</w:t>
      </w:r>
      <w:proofErr w:type="spellStart"/>
      <w:r w:rsidRPr="006E729F">
        <w:rPr>
          <w:rFonts w:ascii="Times New Roman" w:hAnsi="Times New Roman" w:cs="Times New Roman"/>
          <w:lang w:val="en-US"/>
        </w:rPr>
        <w:t>faks</w:t>
      </w:r>
      <w:proofErr w:type="spellEnd"/>
      <w:r w:rsidRPr="006E729F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Elektron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pochta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manzili</w:t>
      </w:r>
      <w:proofErr w:type="spellEnd"/>
      <w:r w:rsidRPr="006E729F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hAnsi="Times New Roman" w:cs="Times New Roman"/>
          <w:lang w:val="en-US"/>
        </w:rPr>
        <w:t>yoki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vakolatli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shaxsning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6E729F">
        <w:rPr>
          <w:rFonts w:ascii="Times New Roman" w:hAnsi="Times New Roman" w:cs="Times New Roman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6E729F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6E729F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Muhr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6E729F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6E729F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6E729F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6E729F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6E729F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6E729F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6E729F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6E729F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6E729F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6E729F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6E729F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6E729F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6E729F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6E729F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bo‘lmas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6E729F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</w:t>
      </w:r>
      <w:r w:rsidR="00983AE4" w:rsidRPr="006E729F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6E729F">
        <w:rPr>
          <w:rFonts w:ascii="Times New Roman" w:eastAsia="Malgun Gothic" w:hAnsi="Times New Roman" w:cs="Times New Roman"/>
          <w:lang w:val="en-US"/>
        </w:rPr>
        <w:t>bildira</w:t>
      </w:r>
      <w:r w:rsidRPr="006E729F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r w:rsidRPr="006E729F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6E729F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6E729F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6E729F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6E729F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6E729F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6E729F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6E729F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874823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6E729F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 w:rsidRPr="006E729F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6E729F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6E729F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6E729F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4435AC06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b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6E729F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shunga</w:t>
      </w:r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o</w:t>
      </w:r>
      <w:r w:rsidRPr="006E729F">
        <w:rPr>
          <w:rFonts w:ascii="Times New Roman" w:eastAsia="Malgun Gothic" w:hAnsi="Times New Roman" w:cs="Times New Roman"/>
          <w:b/>
        </w:rPr>
        <w:t>ʻ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xizmat</w:t>
      </w:r>
      <w:r w:rsidR="001A1E77" w:rsidRPr="006E729F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 w:rsidRPr="006E729F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6E729F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 w:rsidRPr="006E729F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6E729F">
        <w:rPr>
          <w:rFonts w:ascii="Times New Roman" w:eastAsia="Malgun Gothic" w:hAnsi="Times New Roman" w:cs="Times New Roman"/>
          <w:b/>
        </w:rPr>
        <w:t xml:space="preserve"> </w:t>
      </w:r>
      <w:r w:rsidRPr="006E729F">
        <w:rPr>
          <w:rFonts w:ascii="Times New Roman" w:eastAsia="Malgun Gothic" w:hAnsi="Times New Roman" w:cs="Times New Roman"/>
          <w:b/>
          <w:lang w:val="en-US"/>
        </w:rPr>
        <w:t>ma</w:t>
      </w:r>
      <w:r w:rsidRPr="006E729F">
        <w:rPr>
          <w:rFonts w:ascii="Times New Roman" w:eastAsia="Malgun Gothic" w:hAnsi="Times New Roman" w:cs="Times New Roman"/>
          <w:b/>
        </w:rPr>
        <w:t>ʼ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6E729F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6E729F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6E729F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6E729F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6E729F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6E729F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6E729F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6E729F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6E729F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6E729F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6E729F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6E729F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6E729F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6E729F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6E729F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6E729F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6E729F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6E729F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1A0841BA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6E729F">
        <w:rPr>
          <w:rFonts w:ascii="Times New Roman" w:eastAsia="Malgun Gothic" w:hAnsi="Times New Roman" w:cs="Times New Roman"/>
          <w:lang w:val="en-US"/>
        </w:rPr>
        <w:t>202</w:t>
      </w:r>
      <w:r w:rsidR="007E2095" w:rsidRPr="006E729F">
        <w:rPr>
          <w:rFonts w:ascii="Times New Roman" w:eastAsia="Malgun Gothic" w:hAnsi="Times New Roman" w:cs="Times New Roman"/>
          <w:lang w:val="en-US"/>
        </w:rPr>
        <w:t>6</w:t>
      </w:r>
      <w:r w:rsidRPr="006E729F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6E729F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6E729F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6E729F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6E729F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6E729F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6E729F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 w:rsidRPr="006E729F"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6E729F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6E729F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6E729F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6E729F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6E729F">
        <w:rPr>
          <w:rFonts w:ascii="Times New Roman" w:hAnsi="Times New Roman" w:cs="Times New Roman"/>
          <w:lang w:val="en-US"/>
        </w:rPr>
        <w:t>ming</w:t>
      </w:r>
      <w:r w:rsidRPr="006E729F">
        <w:rPr>
          <w:rFonts w:ascii="Times New Roman" w:hAnsi="Times New Roman" w:cs="Times New Roman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hAnsi="Times New Roman" w:cs="Times New Roman"/>
          <w:lang w:val="en-US"/>
        </w:rPr>
        <w:t>valyuta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lang w:val="en-US"/>
        </w:rPr>
        <w:t>ko‘</w:t>
      </w:r>
      <w:proofErr w:type="gramEnd"/>
      <w:r w:rsidRPr="006E729F">
        <w:rPr>
          <w:rFonts w:ascii="Times New Roman" w:hAnsi="Times New Roman" w:cs="Times New Roman"/>
          <w:lang w:val="en-US"/>
        </w:rPr>
        <w:t>rsatilsin</w:t>
      </w:r>
      <w:proofErr w:type="spellEnd"/>
      <w:r w:rsidRPr="006E729F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6E729F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2487AC45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0D8C30FF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7C7AAB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688FAE50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24F640C9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69F08719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97BDE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FA54E5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729F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6E729F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Asosiy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vositalar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qoldiq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qiymati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Ustav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Nomoddiy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qoldiq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 w:rsidRPr="006E729F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za</w:t>
            </w:r>
            <w:r w:rsidR="00983AE4" w:rsidRPr="006E729F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Maqsadli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Qimmatli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6E729F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Kapital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Uzoq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muddatli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Jami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qarzi</w:t>
            </w:r>
            <w:proofErr w:type="spellEnd"/>
            <w:r w:rsidRPr="006E72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FA54E5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29F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FA54E5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chiqarish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FA54E5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ishlab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6E729F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Tayyor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 w:rsidRPr="006E729F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Pul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6E729F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joriy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FA54E5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 w:rsidRPr="006E729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E729F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6E729F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6E729F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6E729F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6E729F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6E729F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6E729F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6E729F">
        <w:rPr>
          <w:rFonts w:ascii="Times New Roman" w:hAnsi="Times New Roman" w:cs="Times New Roman"/>
          <w:lang w:val="en-US"/>
        </w:rPr>
        <w:t>mingda</w:t>
      </w:r>
      <w:proofErr w:type="spellEnd"/>
      <w:r w:rsidRPr="006E729F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6E729F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6E72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6E729F">
        <w:rPr>
          <w:rFonts w:ascii="Times New Roman" w:hAnsi="Times New Roman" w:cs="Times New Roman"/>
          <w:lang w:val="en-US"/>
        </w:rPr>
        <w:t>ko‘rsatilsin</w:t>
      </w:r>
      <w:proofErr w:type="spellEnd"/>
      <w:r w:rsidRPr="006E729F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6E729F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3AC62AEA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61C7A88B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F13C373" w:rsidR="00062F4D" w:rsidRPr="006E729F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29F">
              <w:rPr>
                <w:rFonts w:ascii="Times New Roman" w:hAnsi="Times New Roman" w:cs="Times New Roman"/>
                <w:b/>
                <w:bCs/>
              </w:rPr>
              <w:t>202</w:t>
            </w:r>
            <w:r w:rsidR="00806120" w:rsidRPr="006E729F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6E729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6E72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6E729F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Sotishdan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olingan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Sotilgan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Boshqa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FA54E5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6E729F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Daromad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6E729F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E729F">
              <w:rPr>
                <w:rFonts w:ascii="Times New Roman" w:hAnsi="Times New Roman" w:cs="Times New Roman"/>
              </w:rPr>
              <w:t>Foyda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</w:rPr>
              <w:t>zarar</w:t>
            </w:r>
            <w:proofErr w:type="spellEnd"/>
            <w:r w:rsidRPr="006E72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6E729F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Pr="006E729F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6E729F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 xml:space="preserve">Rahbar </w:t>
      </w:r>
      <w:r w:rsidR="00062F4D" w:rsidRPr="006E729F">
        <w:rPr>
          <w:rFonts w:ascii="Times New Roman" w:hAnsi="Times New Roman" w:cs="Times New Roman"/>
          <w:lang w:val="en-US"/>
        </w:rPr>
        <w:t xml:space="preserve">_________________________       </w:t>
      </w:r>
      <w:r w:rsidRPr="006E729F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hAnsi="Times New Roman" w:cs="Times New Roman"/>
          <w:lang w:val="en-US"/>
        </w:rPr>
        <w:t xml:space="preserve"> </w:t>
      </w:r>
      <w:r w:rsidR="00062F4D" w:rsidRPr="006E729F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6E729F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6E729F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6E729F">
        <w:rPr>
          <w:rFonts w:ascii="Times New Roman" w:hAnsi="Times New Roman" w:cs="Times New Roman"/>
          <w:lang w:val="en-US"/>
        </w:rPr>
        <w:t>Muhr o’rni</w:t>
      </w:r>
      <w:r w:rsidR="00062F4D" w:rsidRPr="006E729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6E729F">
        <w:rPr>
          <w:rFonts w:ascii="Times New Roman" w:hAnsi="Times New Roman" w:cs="Times New Roman"/>
          <w:lang w:val="en-US"/>
        </w:rPr>
        <w:t>Sana</w:t>
      </w:r>
      <w:r w:rsidR="00062F4D" w:rsidRPr="006E729F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6E729F">
        <w:rPr>
          <w:rFonts w:ascii="Times New Roman" w:hAnsi="Times New Roman" w:cs="Times New Roman"/>
          <w:lang w:val="en-US"/>
        </w:rPr>
        <w:t>____»______20__</w:t>
      </w:r>
      <w:r w:rsidRPr="006E729F">
        <w:rPr>
          <w:rFonts w:ascii="Times New Roman" w:hAnsi="Times New Roman" w:cs="Times New Roman"/>
          <w:lang w:val="en-US"/>
        </w:rPr>
        <w:t>y</w:t>
      </w:r>
      <w:r w:rsidR="00062F4D" w:rsidRPr="006E729F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6E729F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6E729F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6E729F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6E729F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6E729F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6E729F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6E729F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6E729F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6E729F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6E729F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6E729F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6E729F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6E729F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6E729F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6E729F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6E729F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6E729F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6E729F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6E729F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6E729F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6E729F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6E729F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6E729F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 w:rsidRPr="006E729F">
        <w:rPr>
          <w:rFonts w:ascii="Times New Roman" w:eastAsia="Malgun Gothic" w:hAnsi="Times New Roman" w:cs="Times New Roman"/>
          <w:lang w:val="en-US"/>
        </w:rPr>
        <w:t>Tanlash</w:t>
      </w:r>
      <w:r w:rsidRPr="006E729F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6E729F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6E729F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6E729F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6E729F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6E729F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6E729F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6E729F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7777777" w:rsidR="00EE7EBB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ko‘rsatish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6E729F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6E729F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.</w:t>
      </w:r>
      <w:r w:rsidR="00596CFC" w:rsidRPr="006E729F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Pr="006E729F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>:</w:t>
      </w:r>
    </w:p>
    <w:p w14:paraId="62F0C4B6" w14:textId="6B17386F" w:rsidR="00672967" w:rsidRPr="006E729F" w:rsidRDefault="00EE7EBB" w:rsidP="007E2095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uz-Latn-UZ"/>
        </w:rPr>
      </w:pPr>
      <w:r w:rsidRPr="006E729F">
        <w:rPr>
          <w:rFonts w:ascii="Times New Roman" w:eastAsia="Malgun Gothic" w:hAnsi="Times New Roman" w:cs="Times New Roman"/>
          <w:lang w:val="en-US"/>
        </w:rPr>
        <w:t xml:space="preserve">1. </w:t>
      </w:r>
      <w:r w:rsidR="007E2095" w:rsidRPr="006E729F">
        <w:rPr>
          <w:rFonts w:ascii="Times New Roman" w:eastAsia="Malgun Gothic" w:hAnsi="Times New Roman" w:cs="Times New Roman"/>
          <w:lang w:val="en-US"/>
        </w:rPr>
        <w:t xml:space="preserve">Bank </w:t>
      </w:r>
      <w:proofErr w:type="spellStart"/>
      <w:r w:rsidR="00806120" w:rsidRPr="006E729F">
        <w:rPr>
          <w:rFonts w:ascii="Times New Roman" w:eastAsia="Malgun Gothic" w:hAnsi="Times New Roman" w:cs="Times New Roman"/>
          <w:lang w:val="en-US"/>
        </w:rPr>
        <w:t>sohasida</w:t>
      </w:r>
      <w:proofErr w:type="spellEnd"/>
      <w:r w:rsidR="00806120"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6120" w:rsidRPr="006E729F">
        <w:rPr>
          <w:rFonts w:ascii="Times New Roman" w:eastAsia="Malgun Gothic" w:hAnsi="Times New Roman" w:cs="Times New Roman"/>
          <w:lang w:val="en-US"/>
        </w:rPr>
        <w:t>muqobil</w:t>
      </w:r>
      <w:proofErr w:type="spellEnd"/>
      <w:r w:rsidR="00806120"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6120" w:rsidRPr="006E729F">
        <w:rPr>
          <w:rFonts w:ascii="Times New Roman" w:eastAsia="Malgun Gothic" w:hAnsi="Times New Roman" w:cs="Times New Roman"/>
          <w:lang w:val="en-US"/>
        </w:rPr>
        <w:t>yoʻnalish</w:t>
      </w:r>
      <w:proofErr w:type="spellEnd"/>
      <w:r w:rsidR="00806120"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806120" w:rsidRPr="006E729F">
        <w:rPr>
          <w:rFonts w:ascii="Times New Roman" w:eastAsia="Malgun Gothic" w:hAnsi="Times New Roman" w:cs="Times New Roman"/>
          <w:lang w:val="en-US"/>
        </w:rPr>
        <w:t>bo</w:t>
      </w:r>
      <w:r w:rsidR="00806120" w:rsidRPr="006E729F">
        <w:rPr>
          <w:rFonts w:ascii="Times New Roman" w:hAnsi="Times New Roman" w:cs="Times New Roman"/>
          <w:bCs/>
          <w:lang w:val="en-US"/>
        </w:rPr>
        <w:t>‘</w:t>
      </w:r>
      <w:proofErr w:type="gramEnd"/>
      <w:r w:rsidR="00806120" w:rsidRPr="006E729F">
        <w:rPr>
          <w:rFonts w:ascii="Times New Roman" w:hAnsi="Times New Roman" w:cs="Times New Roman"/>
          <w:bCs/>
          <w:lang w:val="en-US"/>
        </w:rPr>
        <w:t>yicha</w:t>
      </w:r>
      <w:proofErr w:type="spellEnd"/>
      <w:r w:rsidR="00806120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06120" w:rsidRPr="006E729F">
        <w:rPr>
          <w:rFonts w:ascii="Times New Roman" w:hAnsi="Times New Roman" w:cs="Times New Roman"/>
          <w:bCs/>
          <w:lang w:val="en-US"/>
        </w:rPr>
        <w:t>kamida</w:t>
      </w:r>
      <w:proofErr w:type="spellEnd"/>
      <w:r w:rsidR="00806120" w:rsidRPr="006E729F">
        <w:rPr>
          <w:rFonts w:ascii="Times New Roman" w:hAnsi="Times New Roman" w:cs="Times New Roman"/>
          <w:bCs/>
          <w:lang w:val="en-US"/>
        </w:rPr>
        <w:t xml:space="preserve"> 3 ta </w:t>
      </w:r>
      <w:proofErr w:type="spellStart"/>
      <w:r w:rsidR="00806120" w:rsidRPr="006E729F">
        <w:rPr>
          <w:rFonts w:ascii="Times New Roman" w:hAnsi="Times New Roman" w:cs="Times New Roman"/>
          <w:bCs/>
          <w:lang w:val="en-US"/>
        </w:rPr>
        <w:t>shartnoma</w:t>
      </w:r>
      <w:proofErr w:type="spellEnd"/>
      <w:r w:rsidR="00806120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06120" w:rsidRPr="006E729F">
        <w:rPr>
          <w:rFonts w:ascii="Times New Roman" w:hAnsi="Times New Roman" w:cs="Times New Roman"/>
          <w:bCs/>
          <w:lang w:val="en-US"/>
        </w:rPr>
        <w:t>taqdim</w:t>
      </w:r>
      <w:proofErr w:type="spellEnd"/>
      <w:r w:rsidR="00806120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06120" w:rsidRPr="006E729F">
        <w:rPr>
          <w:rFonts w:ascii="Times New Roman" w:hAnsi="Times New Roman" w:cs="Times New Roman"/>
          <w:bCs/>
          <w:lang w:val="en-US"/>
        </w:rPr>
        <w:t>etish</w:t>
      </w:r>
      <w:proofErr w:type="spellEnd"/>
      <w:r w:rsidR="00806120" w:rsidRPr="006E729F">
        <w:rPr>
          <w:rFonts w:ascii="Times New Roman" w:eastAsia="Malgun Gothic" w:hAnsi="Times New Roman" w:cs="Times New Roman"/>
          <w:i/>
          <w:iCs/>
          <w:lang w:val="en-US"/>
        </w:rPr>
        <w:t xml:space="preserve">. </w:t>
      </w:r>
    </w:p>
    <w:p w14:paraId="23E42703" w14:textId="19F4977F" w:rsidR="00CC224C" w:rsidRPr="006E729F" w:rsidRDefault="00CC224C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uz-Latn-UZ"/>
        </w:rPr>
      </w:pPr>
    </w:p>
    <w:p w14:paraId="3DA2A436" w14:textId="77777777" w:rsidR="00A1768B" w:rsidRPr="006E729F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uz-Latn-UZ"/>
        </w:rPr>
      </w:pPr>
    </w:p>
    <w:p w14:paraId="27ABBA08" w14:textId="77777777" w:rsidR="00DA2C30" w:rsidRPr="006E729F" w:rsidRDefault="00DA2C30" w:rsidP="00596CFC">
      <w:pPr>
        <w:rPr>
          <w:rFonts w:ascii="Times New Roman" w:eastAsia="Malgun Gothic" w:hAnsi="Times New Roman" w:cs="Times New Roman"/>
          <w:lang w:val="uz-Latn-UZ"/>
        </w:rPr>
      </w:pPr>
    </w:p>
    <w:p w14:paraId="50FE0FB8" w14:textId="0D739F1C" w:rsidR="00596CFC" w:rsidRPr="006E729F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>(vakolatli shaxsning imzosi)</w:t>
      </w:r>
    </w:p>
    <w:p w14:paraId="3DADEF7E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>______________________________________________________________</w:t>
      </w:r>
    </w:p>
    <w:p w14:paraId="54C992F5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6E729F">
        <w:rPr>
          <w:rFonts w:ascii="Times New Roman" w:eastAsia="Malgun Gothic" w:hAnsi="Times New Roman" w:cs="Times New Roman"/>
          <w:lang w:val="uz-Latn-UZ"/>
        </w:rPr>
        <w:t xml:space="preserve">Ishlab chiqaruvchining rahbari va vakolatli shaxsining F.I.O. va mansabi </w:t>
      </w:r>
    </w:p>
    <w:p w14:paraId="5417A735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</w:p>
    <w:p w14:paraId="2A766CCE" w14:textId="77777777" w:rsidR="00596CFC" w:rsidRPr="006E729F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6E729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6E729F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6E729F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6E729F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6E729F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6E729F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6E729F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6E729F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6E729F">
        <w:rPr>
          <w:rFonts w:ascii="Times New Roman" w:hAnsi="Times New Roman" w:cs="Times New Roman"/>
          <w:i/>
        </w:rPr>
        <w:t>2-jadval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5"/>
        <w:gridCol w:w="1278"/>
        <w:gridCol w:w="2207"/>
        <w:gridCol w:w="1975"/>
      </w:tblGrid>
      <w:tr w:rsidR="00647072" w:rsidRPr="006E729F" w14:paraId="0D321BAC" w14:textId="77777777" w:rsidTr="00554803">
        <w:tc>
          <w:tcPr>
            <w:tcW w:w="221" w:type="pct"/>
            <w:vAlign w:val="center"/>
          </w:tcPr>
          <w:p w14:paraId="12D210A1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pct"/>
          </w:tcPr>
          <w:p w14:paraId="1FD4B8F2" w14:textId="7F80CBE6" w:rsidR="00647072" w:rsidRPr="006E729F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44" w:type="pct"/>
          </w:tcPr>
          <w:p w14:paraId="3EC7E831" w14:textId="657411F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112" w:type="pct"/>
          </w:tcPr>
          <w:p w14:paraId="16237632" w14:textId="29B3418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996" w:type="pct"/>
          </w:tcPr>
          <w:p w14:paraId="697A2032" w14:textId="60EBFB74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6E729F" w14:paraId="0E4F5A05" w14:textId="77777777" w:rsidTr="00554803">
        <w:tc>
          <w:tcPr>
            <w:tcW w:w="221" w:type="pct"/>
            <w:vAlign w:val="center"/>
          </w:tcPr>
          <w:p w14:paraId="565C527A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pct"/>
          </w:tcPr>
          <w:p w14:paraId="2ED4E69E" w14:textId="3058080C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r w:rsidRPr="006E729F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44" w:type="pct"/>
          </w:tcPr>
          <w:p w14:paraId="389FFC23" w14:textId="6CE9FB9F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6C98A227" w14:textId="6D657C24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3691B166" w14:textId="0B0DB3C3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56CCD882" w14:textId="77777777" w:rsidTr="00554803">
        <w:tc>
          <w:tcPr>
            <w:tcW w:w="221" w:type="pct"/>
            <w:vAlign w:val="center"/>
          </w:tcPr>
          <w:p w14:paraId="153D1BA1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pct"/>
            <w:vAlign w:val="center"/>
          </w:tcPr>
          <w:p w14:paraId="6459B099" w14:textId="1538FB86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44" w:type="pct"/>
            <w:vMerge w:val="restart"/>
            <w:vAlign w:val="center"/>
          </w:tcPr>
          <w:p w14:paraId="2B64140F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30C9F51E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 w:val="restart"/>
            <w:vAlign w:val="center"/>
          </w:tcPr>
          <w:p w14:paraId="67DC2153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FA54E5" w14:paraId="700B0672" w14:textId="77777777" w:rsidTr="00554803">
        <w:tc>
          <w:tcPr>
            <w:tcW w:w="221" w:type="pct"/>
            <w:vAlign w:val="center"/>
          </w:tcPr>
          <w:p w14:paraId="0B9AC8A6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pct"/>
            <w:vAlign w:val="center"/>
          </w:tcPr>
          <w:p w14:paraId="7898273A" w14:textId="541E8E86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e</w:t>
            </w:r>
            <w:r w:rsidRPr="006E729F">
              <w:rPr>
                <w:rFonts w:ascii="Times New Roman" w:hAnsi="Times New Roman" w:cs="Times New Roman"/>
                <w:lang w:val="en-US"/>
              </w:rPr>
              <w:t>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bo‘lma</w:t>
            </w:r>
            <w:r w:rsidR="007962D0" w:rsidRPr="006E729F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6E729F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44" w:type="pct"/>
            <w:vMerge/>
          </w:tcPr>
          <w:p w14:paraId="07CE6457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2" w:type="pct"/>
            <w:vMerge/>
          </w:tcPr>
          <w:p w14:paraId="13EC1E0C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/>
          </w:tcPr>
          <w:p w14:paraId="64496DED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6E729F" w14:paraId="0E33171F" w14:textId="77777777" w:rsidTr="00554803">
        <w:tc>
          <w:tcPr>
            <w:tcW w:w="221" w:type="pct"/>
            <w:vAlign w:val="center"/>
          </w:tcPr>
          <w:p w14:paraId="72032C16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pct"/>
          </w:tcPr>
          <w:p w14:paraId="7EBF3EC0" w14:textId="04734A56" w:rsidR="00647072" w:rsidRPr="006E729F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6E729F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44" w:type="pct"/>
          </w:tcPr>
          <w:p w14:paraId="09D74836" w14:textId="0DCCCF9E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22F9E7DB" w14:textId="34D931C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684084CA" w14:textId="646564B1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774240FE" w14:textId="77777777" w:rsidTr="00554803">
        <w:tc>
          <w:tcPr>
            <w:tcW w:w="221" w:type="pct"/>
            <w:vAlign w:val="center"/>
          </w:tcPr>
          <w:p w14:paraId="590ABCA7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pct"/>
          </w:tcPr>
          <w:p w14:paraId="0BF43BF2" w14:textId="13889FBD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44" w:type="pct"/>
          </w:tcPr>
          <w:p w14:paraId="33AC6E42" w14:textId="5B719116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790EAE6B" w14:textId="31BB6DF8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434633E9" w14:textId="1EC16735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6E729F" w14:paraId="73F5C077" w14:textId="77777777" w:rsidTr="00554803">
        <w:trPr>
          <w:trHeight w:val="600"/>
        </w:trPr>
        <w:tc>
          <w:tcPr>
            <w:tcW w:w="221" w:type="pct"/>
            <w:vAlign w:val="center"/>
          </w:tcPr>
          <w:p w14:paraId="43C437D3" w14:textId="77777777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pct"/>
          </w:tcPr>
          <w:p w14:paraId="599E74B0" w14:textId="163D09DC" w:rsidR="00647072" w:rsidRPr="006E729F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lang w:val="en-US"/>
              </w:rPr>
              <w:t>holat</w:t>
            </w:r>
            <w:r w:rsidRPr="006E729F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44" w:type="pct"/>
          </w:tcPr>
          <w:p w14:paraId="2EEF7861" w14:textId="2A38961C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33E9DF0E" w14:textId="686A1250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2E1EF04F" w14:textId="4C40EF72" w:rsidR="00647072" w:rsidRPr="006E729F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muvofiq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6E729F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6E729F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6E729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6E729F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6E729F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6E729F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6E729F">
        <w:rPr>
          <w:rFonts w:ascii="Times New Roman" w:hAnsi="Times New Roman" w:cs="Times New Roman"/>
          <w:bCs/>
          <w:u w:val="single"/>
          <w:lang w:val="en-US"/>
        </w:rPr>
        <w:t>.</w:t>
      </w:r>
      <w:r w:rsidRPr="006E729F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6E729F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6E729F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2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82"/>
        <w:gridCol w:w="1840"/>
        <w:gridCol w:w="3527"/>
      </w:tblGrid>
      <w:tr w:rsidR="00647072" w:rsidRPr="006E729F" w14:paraId="17BC231F" w14:textId="77777777" w:rsidTr="00672967">
        <w:tc>
          <w:tcPr>
            <w:tcW w:w="215" w:type="pct"/>
            <w:vAlign w:val="center"/>
          </w:tcPr>
          <w:p w14:paraId="652B1876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51" w:type="pct"/>
          </w:tcPr>
          <w:p w14:paraId="41564B0C" w14:textId="543332D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903" w:type="pct"/>
          </w:tcPr>
          <w:p w14:paraId="2689DF95" w14:textId="1EF3B6CE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731" w:type="pct"/>
            <w:vAlign w:val="center"/>
          </w:tcPr>
          <w:p w14:paraId="125310E7" w14:textId="64FD2D89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6E729F" w14:paraId="4BA6B95D" w14:textId="77777777" w:rsidTr="00672967">
        <w:trPr>
          <w:trHeight w:val="887"/>
        </w:trPr>
        <w:tc>
          <w:tcPr>
            <w:tcW w:w="215" w:type="pct"/>
            <w:vAlign w:val="center"/>
          </w:tcPr>
          <w:p w14:paraId="279C0E64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pct"/>
          </w:tcPr>
          <w:p w14:paraId="28E0D9A9" w14:textId="64462126" w:rsidR="00647072" w:rsidRPr="006E729F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903" w:type="pct"/>
            <w:vAlign w:val="center"/>
          </w:tcPr>
          <w:p w14:paraId="550AFF3C" w14:textId="7AFC88EE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CBEB807" w14:textId="65135324" w:rsidR="00647072" w:rsidRPr="006E729F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6E729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874823" w14:paraId="7B92DBC6" w14:textId="77777777" w:rsidTr="00672967">
        <w:trPr>
          <w:trHeight w:val="887"/>
        </w:trPr>
        <w:tc>
          <w:tcPr>
            <w:tcW w:w="215" w:type="pct"/>
            <w:vAlign w:val="center"/>
          </w:tcPr>
          <w:p w14:paraId="5621EFF0" w14:textId="7777777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pct"/>
          </w:tcPr>
          <w:p w14:paraId="6EFEAB24" w14:textId="5C4D412C" w:rsidR="00647072" w:rsidRPr="006E729F" w:rsidRDefault="00806120" w:rsidP="00CC224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Bank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sohasida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muqobil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yoʻnalish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eastAsia="Malgun Gothic" w:hAnsi="Times New Roman" w:cs="Times New Roman"/>
                <w:lang w:val="en-US"/>
              </w:rPr>
              <w:t>bo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‘</w:t>
            </w:r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yicha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3 ta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6E729F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</w:p>
        </w:tc>
        <w:tc>
          <w:tcPr>
            <w:tcW w:w="903" w:type="pct"/>
            <w:vAlign w:val="center"/>
          </w:tcPr>
          <w:p w14:paraId="3AF885EE" w14:textId="2F798197" w:rsidR="00647072" w:rsidRPr="006E729F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keladi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729F">
              <w:rPr>
                <w:rFonts w:ascii="Times New Roman" w:hAnsi="Times New Roman" w:cs="Times New Roman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F293995" w14:textId="3D0AF0CF" w:rsidR="00647072" w:rsidRPr="006E729F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6E729F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6E729F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6E729F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6E729F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6E729F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6E729F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6E729F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6E729F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6E729F" w14:paraId="680BFA6E" w14:textId="77777777" w:rsidTr="00554803">
        <w:tc>
          <w:tcPr>
            <w:tcW w:w="173" w:type="pct"/>
            <w:vAlign w:val="center"/>
          </w:tcPr>
          <w:p w14:paraId="31C59A03" w14:textId="77777777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E72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5" w:type="pct"/>
            <w:vAlign w:val="center"/>
          </w:tcPr>
          <w:p w14:paraId="24ABA5FF" w14:textId="5FC8DAD6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FA54E5" w14:paraId="66EE59D1" w14:textId="77777777" w:rsidTr="00554803">
        <w:tc>
          <w:tcPr>
            <w:tcW w:w="173" w:type="pct"/>
            <w:vAlign w:val="center"/>
          </w:tcPr>
          <w:p w14:paraId="2E934326" w14:textId="77777777" w:rsidR="006C09F5" w:rsidRPr="006E729F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6E72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6E729F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E729F">
              <w:rPr>
                <w:rFonts w:ascii="Times New Roman" w:hAnsi="Times New Roman" w:cs="Times New Roman"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6E7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6E729F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 w:rsidRPr="006E729F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5" w:type="pct"/>
            <w:vAlign w:val="center"/>
          </w:tcPr>
          <w:p w14:paraId="53EA849D" w14:textId="281DC3B8" w:rsidR="006C09F5" w:rsidRPr="006E729F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6E729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6E729F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6E729F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6E729F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6E729F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6E729F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6E729F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6E729F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Pr="006E729F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6E729F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6E729F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6E729F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6E729F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6E729F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Pr="006E729F" w:rsidRDefault="00C06CDB" w:rsidP="00C06CDB">
      <w:pPr>
        <w:pStyle w:val="aff8"/>
        <w:rPr>
          <w:sz w:val="22"/>
          <w:szCs w:val="22"/>
        </w:rPr>
      </w:pPr>
      <w:r w:rsidRPr="006E729F">
        <w:rPr>
          <w:sz w:val="22"/>
          <w:szCs w:val="22"/>
          <w:lang w:val="en-US"/>
        </w:rPr>
        <w:t>III</w:t>
      </w:r>
      <w:r w:rsidRPr="006E729F">
        <w:rPr>
          <w:sz w:val="22"/>
          <w:szCs w:val="22"/>
        </w:rPr>
        <w:t>. NARX QISMI</w:t>
      </w:r>
    </w:p>
    <w:p w14:paraId="0812E1DF" w14:textId="77777777" w:rsidR="000C05E9" w:rsidRPr="006E729F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EE15BE" w:rsidRPr="00FA54E5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77777777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51E83F6D" w:rsidR="00EE15BE" w:rsidRPr="006E729F" w:rsidRDefault="00EE15BE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EE15BE" w:rsidRPr="00FA54E5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3D7ACED0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6B8F408E" w:rsidR="00EE15BE" w:rsidRPr="006E729F" w:rsidRDefault="00806120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298 000</w:t>
            </w:r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000,00 </w:t>
            </w:r>
            <w:proofErr w:type="spellStart"/>
            <w:proofErr w:type="gramStart"/>
            <w:r w:rsidR="007E2095" w:rsidRPr="006E729F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7E2095" w:rsidRPr="006E729F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6E729F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6E729F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6E729F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095" w:rsidRPr="006E729F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7E2095"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E15BE" w:rsidRPr="006E729F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17A45761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7641DBBB" w:rsidR="00EE15BE" w:rsidRPr="006E729F" w:rsidRDefault="00806120" w:rsidP="00672967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Pr="006E729F">
              <w:rPr>
                <w:rFonts w:ascii="Times New Roman" w:hAnsi="Times New Roman" w:cs="Times New Roman"/>
                <w:bCs/>
                <w:lang w:val="en-US"/>
              </w:rPr>
              <w:t>lovlar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ikki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bosqichda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umumiy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summaning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50%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lanadi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muddatining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oltinchi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oyida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faktuta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ishlarni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qabul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dalolatnomasiga</w:t>
            </w:r>
            <w:proofErr w:type="spellEnd"/>
            <w:r w:rsidR="00017F54"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7F54" w:rsidRPr="006E729F">
              <w:rPr>
                <w:rFonts w:ascii="Times New Roman" w:hAnsi="Times New Roman" w:cs="Times New Roman"/>
                <w:bCs/>
                <w:lang w:val="en-US"/>
              </w:rPr>
              <w:t>asosan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summasining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50% 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 xml:space="preserve"> </w:t>
            </w:r>
            <w:r w:rsidRPr="006E729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6E729F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6E729F">
              <w:rPr>
                <w:rFonts w:ascii="Times New Roman" w:hAnsi="Times New Roman" w:cs="Times New Roman"/>
                <w:bCs/>
                <w:lang w:val="en-US"/>
              </w:rPr>
              <w:t>lanadi</w:t>
            </w:r>
            <w:proofErr w:type="spellEnd"/>
            <w:r w:rsidRPr="006E729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E15BE" w:rsidRPr="006E729F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16109DF6" w:rsidR="00EE15BE" w:rsidRPr="006E729F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3969C958" w:rsidR="00EE15BE" w:rsidRPr="006E729F" w:rsidRDefault="00EE15BE" w:rsidP="00CC224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E729F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E729F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672967" w:rsidRPr="006E729F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BD2224A" w:rsidR="00672967" w:rsidRPr="006E729F" w:rsidRDefault="00672967" w:rsidP="006729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0F0CD827" w:rsidR="00672967" w:rsidRPr="006E729F" w:rsidRDefault="00402DB0" w:rsidP="006729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729F">
              <w:rPr>
                <w:rFonts w:ascii="Times New Roman" w:hAnsi="Times New Roman" w:cs="Times New Roman"/>
                <w:lang w:val="en-US"/>
              </w:rPr>
              <w:t>12</w:t>
            </w:r>
            <w:r w:rsidR="007E2095" w:rsidRPr="006E729F">
              <w:rPr>
                <w:rFonts w:ascii="Times New Roman" w:hAnsi="Times New Roman" w:cs="Times New Roman"/>
                <w:lang w:val="en-US"/>
              </w:rPr>
              <w:t xml:space="preserve"> oy</w:t>
            </w:r>
          </w:p>
        </w:tc>
      </w:tr>
      <w:tr w:rsidR="00672967" w:rsidRPr="00874823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4D1757F7" w:rsidR="00672967" w:rsidRPr="006E729F" w:rsidRDefault="00672967" w:rsidP="006729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Xizmatlar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ko‘rsati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181843AE" w:rsidR="00672967" w:rsidRPr="006E729F" w:rsidRDefault="003E5C34" w:rsidP="006729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Amir Temur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672967" w:rsidRPr="00874823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77777777" w:rsidR="00672967" w:rsidRPr="006E729F" w:rsidRDefault="00672967" w:rsidP="006729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672967" w:rsidRPr="006E729F" w:rsidRDefault="00672967" w:rsidP="00672967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6E729F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6E729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6E729F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6E729F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6E729F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6E729F">
        <w:rPr>
          <w:sz w:val="22"/>
          <w:lang w:val="en-US"/>
        </w:rPr>
        <w:t>Shartnoma</w:t>
      </w:r>
      <w:proofErr w:type="spellEnd"/>
      <w:r w:rsidR="00836259" w:rsidRPr="006E729F">
        <w:rPr>
          <w:sz w:val="22"/>
          <w:lang w:val="en-US"/>
        </w:rPr>
        <w:t xml:space="preserve"> </w:t>
      </w:r>
      <w:proofErr w:type="spellStart"/>
      <w:r w:rsidR="00836259" w:rsidRPr="006E729F">
        <w:rPr>
          <w:sz w:val="22"/>
          <w:lang w:val="en-US"/>
        </w:rPr>
        <w:t>loyihasi</w:t>
      </w:r>
      <w:proofErr w:type="spellEnd"/>
    </w:p>
    <w:p w14:paraId="4F2EDD1C" w14:textId="3DC810AA" w:rsidR="00836259" w:rsidRPr="006E729F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 w:rsidRPr="006E729F">
        <w:rPr>
          <w:sz w:val="22"/>
          <w:szCs w:val="22"/>
        </w:rPr>
        <w:t>tanlash</w:t>
      </w:r>
      <w:r w:rsidR="00836259" w:rsidRPr="006E729F">
        <w:rPr>
          <w:sz w:val="22"/>
          <w:szCs w:val="22"/>
        </w:rPr>
        <w:t>ning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mahalliy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ishtirokchilari</w:t>
      </w:r>
      <w:proofErr w:type="spellEnd"/>
      <w:r w:rsidR="00836259" w:rsidRPr="006E729F">
        <w:rPr>
          <w:sz w:val="22"/>
          <w:szCs w:val="22"/>
        </w:rPr>
        <w:t xml:space="preserve"> </w:t>
      </w:r>
      <w:proofErr w:type="spellStart"/>
      <w:r w:rsidR="00836259" w:rsidRPr="006E729F">
        <w:rPr>
          <w:sz w:val="22"/>
          <w:szCs w:val="22"/>
        </w:rPr>
        <w:t>uchun</w:t>
      </w:r>
      <w:proofErr w:type="spellEnd"/>
    </w:p>
    <w:p w14:paraId="72BC1AE5" w14:textId="236463A5" w:rsidR="00C06CDB" w:rsidRPr="006E729F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,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6E729F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6E729F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6E729F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DDEDA2" w:rsidR="00CD5C36" w:rsidRPr="006E729F" w:rsidRDefault="00CD5C36">
      <w:pPr>
        <w:rPr>
          <w:rFonts w:ascii="Times New Roman" w:hAnsi="Times New Roman" w:cs="Times New Roman"/>
          <w:lang w:val="en-GB"/>
        </w:rPr>
      </w:pPr>
      <w:r w:rsidRPr="006E729F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 w:rsidRPr="006E729F">
        <w:rPr>
          <w:rFonts w:ascii="Times New Roman" w:hAnsi="Times New Roman" w:cs="Times New Roman"/>
          <w:lang w:val="en-GB"/>
        </w:rPr>
        <w:t>shahar</w:t>
      </w:r>
      <w:proofErr w:type="spellEnd"/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</w:r>
      <w:r w:rsidRPr="006E729F">
        <w:rPr>
          <w:rFonts w:ascii="Times New Roman" w:hAnsi="Times New Roman" w:cs="Times New Roman"/>
          <w:lang w:val="en-GB"/>
        </w:rPr>
        <w:tab/>
        <w:t>202</w:t>
      </w:r>
      <w:r w:rsidR="00554803" w:rsidRPr="006E729F">
        <w:rPr>
          <w:rFonts w:ascii="Times New Roman" w:hAnsi="Times New Roman" w:cs="Times New Roman"/>
          <w:lang w:val="en-GB"/>
        </w:rPr>
        <w:t>6</w:t>
      </w:r>
      <w:r w:rsidRPr="006E729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E729F">
        <w:rPr>
          <w:rFonts w:ascii="Times New Roman" w:hAnsi="Times New Roman" w:cs="Times New Roman"/>
          <w:lang w:val="en-GB"/>
        </w:rPr>
        <w:t>yil</w:t>
      </w:r>
      <w:proofErr w:type="spellEnd"/>
      <w:r w:rsidRPr="006E729F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6E729F">
        <w:rPr>
          <w:rFonts w:ascii="Times New Roman" w:hAnsi="Times New Roman" w:cs="Times New Roman"/>
          <w:lang w:val="en-GB"/>
        </w:rPr>
        <w:t>_”_</w:t>
      </w:r>
      <w:proofErr w:type="gramEnd"/>
      <w:r w:rsidRPr="006E729F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Pr="006E729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FD42F0" w14:textId="2D818F6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Onlayn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qidiruv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vositalari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orqali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bildirilgan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fikrlar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eʼtirozlar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bilan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ishlovchi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yagona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platforma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yaratish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xizmatini</w:t>
      </w:r>
      <w:proofErr w:type="spellEnd"/>
      <w:r w:rsidR="00204F1C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C46DD9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xarid</w:t>
      </w:r>
      <w:proofErr w:type="spellEnd"/>
      <w:r w:rsidR="00C46DD9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C46DD9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</w:t>
      </w:r>
      <w:r w:rsidR="001116B6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6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31FDDE49" w14:textId="7F57D2D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</w:p>
    <w:p w14:paraId="73455BFA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GB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1.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predmeti</w:t>
      </w:r>
      <w:proofErr w:type="spellEnd"/>
    </w:p>
    <w:p w14:paraId="46E66E45" w14:textId="2819DD4A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Onlayn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qidiruv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vositalari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orqali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proofErr w:type="gram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</w:t>
      </w:r>
      <w:proofErr w:type="gram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zbekiston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bildirilgan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fikrlar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eʼtirozlar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bilan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ishlovchi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yagona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platforma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yaratish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xizmatini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amalga</w:t>
      </w:r>
      <w:proofErr w:type="spellEnd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9C50C2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oshirish</w:t>
      </w:r>
      <w:proofErr w:type="spellEnd"/>
      <w:r w:rsidR="009C50C2"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 w:rsidR="00554803" w:rsidRPr="006E729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 w:rsidR="00554803" w:rsidRPr="006E729F"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4114D5FC" w14:textId="6741242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7620D38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5B09A26B" w14:textId="0CEAB7AF" w:rsidR="00992AA9" w:rsidRPr="006E729F" w:rsidRDefault="00992AA9" w:rsidP="00992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3B51B9" w:rsidRPr="006E729F">
        <w:rPr>
          <w:rFonts w:ascii="Times New Roman" w:eastAsia="Times New Roman" w:hAnsi="Times New Roman" w:cs="Times New Roman"/>
          <w:color w:val="auto"/>
          <w:lang w:val="en-US"/>
        </w:rPr>
        <w:t>_______________</w:t>
      </w:r>
      <w:r w:rsidR="00270641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>(</w:t>
      </w:r>
      <w:r w:rsidR="003B51B9" w:rsidRPr="006E729F">
        <w:rPr>
          <w:rFonts w:ascii="Times New Roman" w:eastAsia="Times New Roman" w:hAnsi="Times New Roman" w:cs="Times New Roman"/>
          <w:color w:val="auto"/>
          <w:lang w:val="en-US"/>
        </w:rPr>
        <w:t>__________________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7393AE" w14:textId="10C7B051" w:rsidR="00EE15BE" w:rsidRPr="006E729F" w:rsidRDefault="00992AA9" w:rsidP="00C46D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proofErr w:type="gramStart"/>
      <w:r w:rsidR="00C46DD9" w:rsidRPr="006E729F">
        <w:rPr>
          <w:rFonts w:ascii="Times New Roman" w:hAnsi="Times New Roman" w:cs="Times New Roman"/>
          <w:bCs/>
          <w:lang w:val="en-US"/>
        </w:rPr>
        <w:t>To‘</w:t>
      </w:r>
      <w:proofErr w:type="gramEnd"/>
      <w:r w:rsidR="00C46DD9" w:rsidRPr="006E729F">
        <w:rPr>
          <w:rFonts w:ascii="Times New Roman" w:hAnsi="Times New Roman" w:cs="Times New Roman"/>
          <w:bCs/>
          <w:lang w:val="en-US"/>
        </w:rPr>
        <w:t>lovlar</w:t>
      </w:r>
      <w:proofErr w:type="spellEnd"/>
      <w:r w:rsidR="00C46DD9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ikki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bosqichda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amalga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oshiriladi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–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shartnoma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imzolangan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kundan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boshlab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10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ish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kuni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8036A" w:rsidRPr="006E729F">
        <w:rPr>
          <w:rFonts w:ascii="Times New Roman" w:hAnsi="Times New Roman" w:cs="Times New Roman"/>
          <w:bCs/>
          <w:lang w:val="en-US"/>
        </w:rPr>
        <w:t>ichida</w:t>
      </w:r>
      <w:proofErr w:type="spellEnd"/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umumiy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summaning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r w:rsidR="00F8036A" w:rsidRPr="006E729F">
        <w:rPr>
          <w:rFonts w:ascii="Times New Roman" w:hAnsi="Times New Roman" w:cs="Times New Roman"/>
          <w:bCs/>
          <w:lang w:val="en-US"/>
        </w:rPr>
        <w:t>50 %</w:t>
      </w:r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qismi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oldindan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to‘lanadi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va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shartnoma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muddatining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oltinchi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oyida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hisob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-faktura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va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ishlarni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qabul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qilish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dalolatnomasiga</w:t>
      </w:r>
      <w:proofErr w:type="spellEnd"/>
      <w:r w:rsidR="00957BA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57BAA" w:rsidRPr="006E729F">
        <w:rPr>
          <w:rFonts w:ascii="Times New Roman" w:hAnsi="Times New Roman" w:cs="Times New Roman"/>
          <w:bCs/>
          <w:lang w:val="en-US"/>
        </w:rPr>
        <w:t>asosan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shartnoma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summasining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q</w:t>
      </w:r>
      <w:r w:rsidR="00605D01" w:rsidRPr="006E729F">
        <w:rPr>
          <w:rFonts w:ascii="Times New Roman" w:hAnsi="Times New Roman" w:cs="Times New Roman"/>
          <w:bCs/>
          <w:lang w:val="en-US"/>
        </w:rPr>
        <w:t>o</w:t>
      </w:r>
      <w:r w:rsidR="00FE2E6F" w:rsidRPr="006E729F">
        <w:rPr>
          <w:rFonts w:ascii="Times New Roman" w:hAnsi="Times New Roman" w:cs="Times New Roman"/>
          <w:bCs/>
          <w:lang w:val="en-US"/>
        </w:rPr>
        <w:t>lgan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50%</w:t>
      </w:r>
      <w:r w:rsidR="00F8036A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qismi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bo‘yicha</w:t>
      </w:r>
      <w:proofErr w:type="spellEnd"/>
      <w:r w:rsidR="00FE2E6F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E2E6F" w:rsidRPr="006E729F">
        <w:rPr>
          <w:rFonts w:ascii="Times New Roman" w:hAnsi="Times New Roman" w:cs="Times New Roman"/>
          <w:bCs/>
          <w:lang w:val="en-US"/>
        </w:rPr>
        <w:t>to‘lov</w:t>
      </w:r>
      <w:proofErr w:type="spellEnd"/>
      <w:r w:rsidR="00C46DD9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46DD9" w:rsidRPr="006E729F">
        <w:rPr>
          <w:rFonts w:ascii="Times New Roman" w:hAnsi="Times New Roman" w:cs="Times New Roman"/>
          <w:bCs/>
          <w:lang w:val="en-US"/>
        </w:rPr>
        <w:t>amalga</w:t>
      </w:r>
      <w:proofErr w:type="spellEnd"/>
      <w:r w:rsidR="00C46DD9" w:rsidRPr="006E729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46DD9" w:rsidRPr="006E729F">
        <w:rPr>
          <w:rFonts w:ascii="Times New Roman" w:hAnsi="Times New Roman" w:cs="Times New Roman"/>
          <w:bCs/>
          <w:lang w:val="en-US"/>
        </w:rPr>
        <w:t>oshiriladi</w:t>
      </w:r>
      <w:proofErr w:type="spellEnd"/>
      <w:r w:rsidR="00C46DD9" w:rsidRPr="006E729F">
        <w:rPr>
          <w:rFonts w:ascii="Times New Roman" w:hAnsi="Times New Roman" w:cs="Times New Roman"/>
          <w:bCs/>
          <w:lang w:val="en-US"/>
        </w:rPr>
        <w:t>.</w:t>
      </w:r>
    </w:p>
    <w:p w14:paraId="6DDE6D4B" w14:textId="77777777" w:rsidR="00C46DD9" w:rsidRPr="006E729F" w:rsidRDefault="00C46DD9" w:rsidP="00C46D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AF56595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4346EA35" w14:textId="77777777" w:rsidR="00EE15BE" w:rsidRPr="006E729F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293CE5F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60C13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E054DC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E24508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31B49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7E8E5A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CBE5236" w14:textId="77777777" w:rsidR="00EE15BE" w:rsidRPr="006E729F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5C64E41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58E4328" w14:textId="12D13B8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rsatligan</w:t>
      </w:r>
      <w:proofErr w:type="spellEnd"/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r w:rsidR="00791DAF" w:rsidRPr="006E729F">
        <w:rPr>
          <w:rFonts w:ascii="Times New Roman" w:eastAsia="Times New Roman" w:hAnsi="Times New Roman" w:cs="Times New Roman"/>
          <w:color w:val="auto"/>
          <w:lang w:val="en-US"/>
        </w:rPr>
        <w:t>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B32D59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rsatilayotgan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DF84AD" w14:textId="34718DF3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300FE" w:rsidRPr="006E729F">
        <w:rPr>
          <w:rFonts w:ascii="Times New Roman" w:eastAsia="Times New Roman" w:hAnsi="Times New Roman" w:cs="Times New Roman"/>
          <w:color w:val="auto"/>
          <w:lang w:val="en-US"/>
        </w:rPr>
        <w:t>natija</w:t>
      </w:r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3A75A6" w:rsidRPr="006E729F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2F1B66A" w14:textId="3DC0839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DEFEAFB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08167D4C" w14:textId="1F34214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4.1.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</w:t>
      </w:r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sh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boshlanganidan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6</w:t>
      </w:r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oy</w:t>
      </w:r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dan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soʻng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boʻyicha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hisob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-faktura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>dalolatnomasini</w:t>
      </w:r>
      <w:proofErr w:type="spellEnd"/>
      <w:r w:rsidR="00F376B6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oshirib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bo‘lingach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10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hisob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-faktura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dalolatnomasini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1D1059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60127DD" w14:textId="38F781CC" w:rsidR="00274FD1" w:rsidRPr="006E729F" w:rsidRDefault="00274FD1" w:rsidP="00274F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1D1857A" w14:textId="293663E3" w:rsidR="00EE15BE" w:rsidRPr="006E729F" w:rsidRDefault="00274FD1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lastRenderedPageBreak/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hajmi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="005E5E20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hisob</w:t>
      </w:r>
      <w:r w:rsidR="006B7CB5" w:rsidRPr="006E729F">
        <w:rPr>
          <w:rFonts w:ascii="Times New Roman" w:eastAsia="Times New Roman" w:hAnsi="Times New Roman" w:cs="Times New Roman"/>
          <w:color w:val="auto"/>
          <w:lang w:val="en-US"/>
        </w:rPr>
        <w:t>-</w:t>
      </w:r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fakturani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992AA9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10</w:t>
      </w:r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imzolashi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qilishdan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yuborishi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="00EE15BE"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FA945A" w14:textId="50A835D2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Agar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hisobfaktura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yuborilgan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bank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olmasa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deb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11A2446" w14:textId="5A48423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4.2.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topshirish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paytdan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2EE7AA0" w14:textId="1D859F03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1E34D3A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481682B6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5.1.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A15563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5.2.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55859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5.3.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5F1D3E8" w14:textId="2A31F76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95B4904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6. Fors-major</w:t>
      </w:r>
    </w:p>
    <w:p w14:paraId="6E0D013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6.1.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3F43788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6.2.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317D3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6.3.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0B5D510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6.4.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BBB7BA" w14:textId="59EDF96C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3E845082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7.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75116151" w14:textId="711E906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7.1.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ko‘rsatmaganligi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6CF5551" w14:textId="3250C53B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7.2.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8C5B0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7.3.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94D2CC" w14:textId="1986827F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A679821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8.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343F06B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8.1.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FDF0A5" w14:textId="584908F1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B05CA3A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9.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82BD649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9.1.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C85F5F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9.2.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38B134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6C2346EA" w14:textId="2DC427D4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6603CC30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ABD3091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56C1910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10.2.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D7426C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225A15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8AB11C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5D58EE2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CD71F2F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F989079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EB4A86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0FA3E7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BDF70B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6BB5F53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6466A3" w14:textId="6961B9FF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E5134" w:rsidRPr="006E729F"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6C236C8" w14:textId="788C05EE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3BC8002" w14:textId="77777777" w:rsidR="00EE15BE" w:rsidRPr="006E729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11.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11878F0B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11.1.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8742F5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11.2.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20800E" w14:textId="77777777" w:rsidR="00EE15BE" w:rsidRPr="006E729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11.3.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 w:rsidRPr="006E729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DD64C4" w14:textId="2ECC83FB" w:rsidR="00EE15BE" w:rsidRPr="006E729F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6E729F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6E729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6E729F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Pr="006E729F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740F52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6E729F"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6E72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Pr="006E729F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740F52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6E729F"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73101DE7" w14:textId="08613715" w:rsidR="00523286" w:rsidRDefault="00523286" w:rsidP="00274FD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61F0" w14:textId="77777777" w:rsidR="00754A6B" w:rsidRDefault="00754A6B">
      <w:pPr>
        <w:spacing w:after="0" w:line="240" w:lineRule="auto"/>
      </w:pPr>
      <w:r>
        <w:separator/>
      </w:r>
    </w:p>
  </w:endnote>
  <w:endnote w:type="continuationSeparator" w:id="0">
    <w:p w14:paraId="33569D32" w14:textId="77777777" w:rsidR="00754A6B" w:rsidRDefault="0075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943AF1" w:rsidRPr="00F13FC7" w:rsidRDefault="00943AF1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D5BD" w14:textId="77777777" w:rsidR="00754A6B" w:rsidRDefault="00754A6B">
      <w:pPr>
        <w:spacing w:after="0" w:line="240" w:lineRule="auto"/>
      </w:pPr>
      <w:r>
        <w:separator/>
      </w:r>
    </w:p>
  </w:footnote>
  <w:footnote w:type="continuationSeparator" w:id="0">
    <w:p w14:paraId="5F7F775C" w14:textId="77777777" w:rsidR="00754A6B" w:rsidRDefault="0075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9AE64DA"/>
    <w:multiLevelType w:val="hybridMultilevel"/>
    <w:tmpl w:val="42029222"/>
    <w:lvl w:ilvl="0" w:tplc="899CBAB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3"/>
  </w:num>
  <w:num w:numId="13">
    <w:abstractNumId w:val="8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0705C"/>
    <w:rsid w:val="000110E3"/>
    <w:rsid w:val="00011FE8"/>
    <w:rsid w:val="0001270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17F54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06EF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470A6"/>
    <w:rsid w:val="00050035"/>
    <w:rsid w:val="0005044C"/>
    <w:rsid w:val="00052D69"/>
    <w:rsid w:val="00056CEE"/>
    <w:rsid w:val="00060AD3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1A45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167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16B6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3899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2AE3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A7ABF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059"/>
    <w:rsid w:val="001D1595"/>
    <w:rsid w:val="001D1A78"/>
    <w:rsid w:val="001D30B6"/>
    <w:rsid w:val="001D3769"/>
    <w:rsid w:val="001D3911"/>
    <w:rsid w:val="001D3956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44D"/>
    <w:rsid w:val="001E7860"/>
    <w:rsid w:val="001E7BAD"/>
    <w:rsid w:val="001F3104"/>
    <w:rsid w:val="001F3BB9"/>
    <w:rsid w:val="001F5DEA"/>
    <w:rsid w:val="001F7CAF"/>
    <w:rsid w:val="00200D69"/>
    <w:rsid w:val="00204835"/>
    <w:rsid w:val="00204E50"/>
    <w:rsid w:val="00204F1C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0641"/>
    <w:rsid w:val="00271CFA"/>
    <w:rsid w:val="00272B9E"/>
    <w:rsid w:val="0027499E"/>
    <w:rsid w:val="00274FD1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887"/>
    <w:rsid w:val="002C58CA"/>
    <w:rsid w:val="002C5E36"/>
    <w:rsid w:val="002C61FC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A75A6"/>
    <w:rsid w:val="003B0175"/>
    <w:rsid w:val="003B0590"/>
    <w:rsid w:val="003B0696"/>
    <w:rsid w:val="003B0ADB"/>
    <w:rsid w:val="003B1539"/>
    <w:rsid w:val="003B2919"/>
    <w:rsid w:val="003B457C"/>
    <w:rsid w:val="003B51B9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C6A21"/>
    <w:rsid w:val="003D2D5A"/>
    <w:rsid w:val="003D3996"/>
    <w:rsid w:val="003D3C52"/>
    <w:rsid w:val="003D4826"/>
    <w:rsid w:val="003D4D9F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5C34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2DB0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6C82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803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48DD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5E20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5D01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50CD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2967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2D39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B7CB5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E729F"/>
    <w:rsid w:val="006F1010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0F52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4A6B"/>
    <w:rsid w:val="00755DB2"/>
    <w:rsid w:val="00757858"/>
    <w:rsid w:val="00757B71"/>
    <w:rsid w:val="00760A7D"/>
    <w:rsid w:val="0076141E"/>
    <w:rsid w:val="00762FD1"/>
    <w:rsid w:val="007635F5"/>
    <w:rsid w:val="007644BB"/>
    <w:rsid w:val="00767240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423"/>
    <w:rsid w:val="00782B33"/>
    <w:rsid w:val="00785E27"/>
    <w:rsid w:val="007868B4"/>
    <w:rsid w:val="00791572"/>
    <w:rsid w:val="00791DAF"/>
    <w:rsid w:val="0079329E"/>
    <w:rsid w:val="00793A3C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2095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06120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823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97BDE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294"/>
    <w:rsid w:val="009375EF"/>
    <w:rsid w:val="00937D81"/>
    <w:rsid w:val="00941388"/>
    <w:rsid w:val="00942900"/>
    <w:rsid w:val="00942BA6"/>
    <w:rsid w:val="00942F37"/>
    <w:rsid w:val="00943AF1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57BA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AA9"/>
    <w:rsid w:val="00992E69"/>
    <w:rsid w:val="00993E42"/>
    <w:rsid w:val="009941D8"/>
    <w:rsid w:val="00994C70"/>
    <w:rsid w:val="00995049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9B1"/>
    <w:rsid w:val="009B7E0F"/>
    <w:rsid w:val="009C0FA9"/>
    <w:rsid w:val="009C113C"/>
    <w:rsid w:val="009C361D"/>
    <w:rsid w:val="009C50C2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00FE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01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D7C"/>
    <w:rsid w:val="00BD2F4F"/>
    <w:rsid w:val="00BD7635"/>
    <w:rsid w:val="00BE04F2"/>
    <w:rsid w:val="00BE098E"/>
    <w:rsid w:val="00BE1408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2305"/>
    <w:rsid w:val="00C338CA"/>
    <w:rsid w:val="00C356F4"/>
    <w:rsid w:val="00C35979"/>
    <w:rsid w:val="00C37114"/>
    <w:rsid w:val="00C37893"/>
    <w:rsid w:val="00C400E5"/>
    <w:rsid w:val="00C436ED"/>
    <w:rsid w:val="00C437C9"/>
    <w:rsid w:val="00C46DD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97751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224C"/>
    <w:rsid w:val="00CC243E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1416"/>
    <w:rsid w:val="00E61928"/>
    <w:rsid w:val="00E62083"/>
    <w:rsid w:val="00E623DB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3845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6B6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036A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4E5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794"/>
    <w:rsid w:val="00FD78B6"/>
    <w:rsid w:val="00FD7AEE"/>
    <w:rsid w:val="00FE02A1"/>
    <w:rsid w:val="00FE156E"/>
    <w:rsid w:val="00FE1847"/>
    <w:rsid w:val="00FE2E6F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Unresolved Mention"/>
    <w:basedOn w:val="a3"/>
    <w:uiPriority w:val="99"/>
    <w:semiHidden/>
    <w:unhideWhenUsed/>
    <w:rsid w:val="0078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8E9F-A908-49F0-A156-00B84713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7532</Words>
  <Characters>42935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50367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2026-01-28T14:21:00Z</cp:lastPrinted>
  <dcterms:created xsi:type="dcterms:W3CDTF">2026-05-19T07:02:00Z</dcterms:created>
  <dcterms:modified xsi:type="dcterms:W3CDTF">2026-05-19T07:02:00Z</dcterms:modified>
</cp:coreProperties>
</file>